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tidak pernah terlibat dalam organisasi yang dilarang oleh pemerintah.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