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hingga saat ini belum memiliki tempat tinggal tetap dan masih bertempat tinggal sementara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[Alamat]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